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F3" w:rsidRPr="005A10FD" w:rsidRDefault="00642AA9" w:rsidP="00DE4CF3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Załącznik nr1 do </w:t>
      </w:r>
      <w:r w:rsidR="00146D87">
        <w:rPr>
          <w:rFonts w:ascii="Times New Roman" w:hAnsi="Times New Roman" w:cs="Times New Roman"/>
          <w:b/>
          <w:sz w:val="32"/>
          <w:szCs w:val="32"/>
        </w:rPr>
        <w:t>f</w:t>
      </w:r>
      <w:r w:rsidR="00C51EC4">
        <w:rPr>
          <w:rFonts w:ascii="Times New Roman" w:hAnsi="Times New Roman" w:cs="Times New Roman"/>
          <w:b/>
          <w:sz w:val="32"/>
          <w:szCs w:val="32"/>
        </w:rPr>
        <w:t>ormularz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="00C51EC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ofertowego </w:t>
      </w:r>
      <w:r w:rsidR="009759C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146D87">
        <w:rPr>
          <w:rFonts w:ascii="Times New Roman" w:hAnsi="Times New Roman" w:cs="Times New Roman"/>
          <w:b/>
          <w:sz w:val="32"/>
          <w:szCs w:val="32"/>
        </w:rPr>
        <w:t>w</w:t>
      </w:r>
      <w:r>
        <w:rPr>
          <w:rFonts w:ascii="Times New Roman" w:hAnsi="Times New Roman" w:cs="Times New Roman"/>
          <w:b/>
          <w:sz w:val="32"/>
          <w:szCs w:val="32"/>
        </w:rPr>
        <w:t xml:space="preserve">ykaz cen jednostkowych </w:t>
      </w:r>
    </w:p>
    <w:tbl>
      <w:tblPr>
        <w:tblStyle w:val="Tabela-Siatka"/>
        <w:tblW w:w="14220" w:type="dxa"/>
        <w:tblLayout w:type="fixed"/>
        <w:tblLook w:val="04A0"/>
      </w:tblPr>
      <w:tblGrid>
        <w:gridCol w:w="543"/>
        <w:gridCol w:w="1121"/>
        <w:gridCol w:w="3369"/>
        <w:gridCol w:w="1410"/>
        <w:gridCol w:w="2312"/>
        <w:gridCol w:w="2126"/>
        <w:gridCol w:w="1337"/>
        <w:gridCol w:w="2002"/>
      </w:tblGrid>
      <w:tr w:rsidR="009759C4" w:rsidTr="00D5275A">
        <w:tc>
          <w:tcPr>
            <w:tcW w:w="543" w:type="dxa"/>
          </w:tcPr>
          <w:p w:rsidR="009759C4" w:rsidRDefault="009759C4" w:rsidP="00E0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1121" w:type="dxa"/>
          </w:tcPr>
          <w:p w:rsidR="009759C4" w:rsidRDefault="009759C4" w:rsidP="00E0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odpadu</w:t>
            </w:r>
          </w:p>
        </w:tc>
        <w:tc>
          <w:tcPr>
            <w:tcW w:w="3369" w:type="dxa"/>
          </w:tcPr>
          <w:p w:rsidR="009759C4" w:rsidRDefault="009759C4" w:rsidP="00E0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odpadu</w:t>
            </w:r>
          </w:p>
        </w:tc>
        <w:tc>
          <w:tcPr>
            <w:tcW w:w="1410" w:type="dxa"/>
          </w:tcPr>
          <w:p w:rsidR="009759C4" w:rsidRDefault="009759C4" w:rsidP="00E0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odpadów</w:t>
            </w:r>
          </w:p>
          <w:p w:rsidR="009759C4" w:rsidRDefault="009759C4" w:rsidP="00E0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Mg ]</w:t>
            </w:r>
          </w:p>
        </w:tc>
        <w:tc>
          <w:tcPr>
            <w:tcW w:w="2312" w:type="dxa"/>
          </w:tcPr>
          <w:p w:rsidR="009759C4" w:rsidRDefault="009759C4" w:rsidP="0097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 odbiór</w:t>
            </w:r>
          </w:p>
          <w:p w:rsidR="009759C4" w:rsidRDefault="009759C4" w:rsidP="0097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 zagospodarowanie</w:t>
            </w:r>
          </w:p>
          <w:p w:rsidR="009759C4" w:rsidRDefault="009759C4" w:rsidP="00E0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PLN / Mg ]</w:t>
            </w:r>
          </w:p>
        </w:tc>
        <w:tc>
          <w:tcPr>
            <w:tcW w:w="2126" w:type="dxa"/>
          </w:tcPr>
          <w:p w:rsidR="009759C4" w:rsidRDefault="009759C4" w:rsidP="00E0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zagospodarowania odpadu</w:t>
            </w:r>
          </w:p>
          <w:p w:rsidR="009759C4" w:rsidRDefault="009759C4" w:rsidP="00E0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PLN ] netto</w:t>
            </w:r>
          </w:p>
        </w:tc>
        <w:tc>
          <w:tcPr>
            <w:tcW w:w="1337" w:type="dxa"/>
          </w:tcPr>
          <w:p w:rsidR="009759C4" w:rsidRDefault="009759C4" w:rsidP="00E0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Podatek VAT [PLN]</w:t>
            </w:r>
          </w:p>
          <w:p w:rsidR="009759C4" w:rsidRDefault="009759C4" w:rsidP="00E05014">
            <w:pPr>
              <w:jc w:val="center"/>
              <w:rPr>
                <w:sz w:val="24"/>
                <w:szCs w:val="24"/>
              </w:rPr>
            </w:pPr>
          </w:p>
          <w:p w:rsidR="009759C4" w:rsidRPr="00E876F4" w:rsidRDefault="009759C4" w:rsidP="00E0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9759C4" w:rsidRDefault="009759C4" w:rsidP="00E0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 zagospodarowania odpadu [ PLN ] brutto</w:t>
            </w:r>
          </w:p>
        </w:tc>
      </w:tr>
      <w:tr w:rsidR="009759C4" w:rsidTr="00D5275A">
        <w:tc>
          <w:tcPr>
            <w:tcW w:w="543" w:type="dxa"/>
          </w:tcPr>
          <w:p w:rsidR="009759C4" w:rsidRDefault="009759C4" w:rsidP="00E0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1" w:type="dxa"/>
          </w:tcPr>
          <w:p w:rsidR="009759C4" w:rsidRDefault="009759C4" w:rsidP="00E0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15 02 02</w:t>
            </w:r>
          </w:p>
        </w:tc>
        <w:tc>
          <w:tcPr>
            <w:tcW w:w="3369" w:type="dxa"/>
          </w:tcPr>
          <w:p w:rsidR="009759C4" w:rsidRPr="00366779" w:rsidRDefault="009759C4" w:rsidP="00E050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779">
              <w:rPr>
                <w:sz w:val="24"/>
                <w:szCs w:val="24"/>
              </w:rPr>
              <w:t>Sorbenty, materiały filtracyjne (w tym filtry olejowe nieujęte w innych grupach),</w:t>
            </w:r>
          </w:p>
          <w:p w:rsidR="009759C4" w:rsidRPr="00366779" w:rsidRDefault="009759C4" w:rsidP="00E050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779">
              <w:rPr>
                <w:sz w:val="24"/>
                <w:szCs w:val="24"/>
              </w:rPr>
              <w:t>tkaniny do wycierania (np. szmaty, ścierki) i ubrania ochronne zanieczyszczone</w:t>
            </w:r>
          </w:p>
          <w:p w:rsidR="009759C4" w:rsidRDefault="009759C4" w:rsidP="00E05014">
            <w:pPr>
              <w:jc w:val="center"/>
              <w:rPr>
                <w:sz w:val="24"/>
                <w:szCs w:val="24"/>
              </w:rPr>
            </w:pPr>
            <w:r w:rsidRPr="00366779">
              <w:rPr>
                <w:sz w:val="24"/>
                <w:szCs w:val="24"/>
              </w:rPr>
              <w:t>substancjami niebezpiecznymi (np. PCB)</w:t>
            </w:r>
          </w:p>
        </w:tc>
        <w:tc>
          <w:tcPr>
            <w:tcW w:w="1410" w:type="dxa"/>
          </w:tcPr>
          <w:p w:rsidR="009759C4" w:rsidRDefault="009759C4" w:rsidP="00E0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0,120</w:t>
            </w:r>
          </w:p>
        </w:tc>
        <w:tc>
          <w:tcPr>
            <w:tcW w:w="2312" w:type="dxa"/>
          </w:tcPr>
          <w:p w:rsidR="009759C4" w:rsidRDefault="009759C4" w:rsidP="00E0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759C4" w:rsidRDefault="009759C4" w:rsidP="00E0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9759C4" w:rsidRDefault="009759C4" w:rsidP="00E0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9759C4" w:rsidRDefault="009759C4" w:rsidP="00E05014">
            <w:pPr>
              <w:jc w:val="center"/>
              <w:rPr>
                <w:sz w:val="24"/>
                <w:szCs w:val="24"/>
              </w:rPr>
            </w:pPr>
          </w:p>
        </w:tc>
      </w:tr>
      <w:tr w:rsidR="009759C4" w:rsidTr="00D5275A">
        <w:tc>
          <w:tcPr>
            <w:tcW w:w="543" w:type="dxa"/>
          </w:tcPr>
          <w:p w:rsidR="009759C4" w:rsidRDefault="009759C4" w:rsidP="00E0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1" w:type="dxa"/>
          </w:tcPr>
          <w:p w:rsidR="009759C4" w:rsidRDefault="009759C4" w:rsidP="00E0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17 06 05</w:t>
            </w:r>
          </w:p>
        </w:tc>
        <w:tc>
          <w:tcPr>
            <w:tcW w:w="3369" w:type="dxa"/>
          </w:tcPr>
          <w:p w:rsidR="009759C4" w:rsidRDefault="009759C4" w:rsidP="00E05014">
            <w:pPr>
              <w:jc w:val="center"/>
              <w:rPr>
                <w:sz w:val="24"/>
                <w:szCs w:val="24"/>
              </w:rPr>
            </w:pPr>
            <w:r w:rsidRPr="00366779">
              <w:rPr>
                <w:sz w:val="24"/>
                <w:szCs w:val="24"/>
              </w:rPr>
              <w:t>Materiały budowlane zawierające azbest</w:t>
            </w:r>
          </w:p>
        </w:tc>
        <w:tc>
          <w:tcPr>
            <w:tcW w:w="1410" w:type="dxa"/>
          </w:tcPr>
          <w:p w:rsidR="009759C4" w:rsidRDefault="009759C4" w:rsidP="00E0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2,760</w:t>
            </w:r>
          </w:p>
          <w:p w:rsidR="009759C4" w:rsidRDefault="009759C4" w:rsidP="00E0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:rsidR="009759C4" w:rsidRDefault="009759C4" w:rsidP="00E0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759C4" w:rsidRDefault="009759C4" w:rsidP="00E0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9759C4" w:rsidRDefault="009759C4" w:rsidP="00E0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9759C4" w:rsidRDefault="009759C4" w:rsidP="00E05014">
            <w:pPr>
              <w:jc w:val="center"/>
              <w:rPr>
                <w:sz w:val="24"/>
                <w:szCs w:val="24"/>
              </w:rPr>
            </w:pPr>
          </w:p>
        </w:tc>
      </w:tr>
      <w:tr w:rsidR="009759C4" w:rsidTr="00D5275A">
        <w:tc>
          <w:tcPr>
            <w:tcW w:w="543" w:type="dxa"/>
            <w:tcBorders>
              <w:bottom w:val="single" w:sz="4" w:space="0" w:color="auto"/>
            </w:tcBorders>
          </w:tcPr>
          <w:p w:rsidR="009759C4" w:rsidRDefault="009759C4" w:rsidP="00E0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9759C4" w:rsidRDefault="009759C4" w:rsidP="00E0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20 07 21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9759C4" w:rsidRPr="00366779" w:rsidRDefault="009759C4" w:rsidP="00E050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66779">
              <w:rPr>
                <w:sz w:val="24"/>
                <w:szCs w:val="24"/>
              </w:rPr>
              <w:t>Farby, tusze, farby drukarskie, kleje, lepiszcze i żywice zawierające substancje</w:t>
            </w:r>
          </w:p>
          <w:p w:rsidR="009759C4" w:rsidRDefault="009759C4" w:rsidP="00E05014">
            <w:pPr>
              <w:jc w:val="center"/>
              <w:rPr>
                <w:sz w:val="24"/>
                <w:szCs w:val="24"/>
              </w:rPr>
            </w:pPr>
            <w:r w:rsidRPr="00366779">
              <w:rPr>
                <w:sz w:val="24"/>
                <w:szCs w:val="24"/>
              </w:rPr>
              <w:t>niebezpieczne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9759C4" w:rsidRDefault="009759C4" w:rsidP="00E0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1,056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9759C4" w:rsidRDefault="009759C4" w:rsidP="00E0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759C4" w:rsidRDefault="009759C4" w:rsidP="00E0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9759C4" w:rsidRDefault="009759C4" w:rsidP="00E0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9759C4" w:rsidRDefault="009759C4" w:rsidP="00E05014">
            <w:pPr>
              <w:jc w:val="center"/>
              <w:rPr>
                <w:sz w:val="24"/>
                <w:szCs w:val="24"/>
              </w:rPr>
            </w:pPr>
          </w:p>
        </w:tc>
      </w:tr>
      <w:tr w:rsidR="009759C4" w:rsidTr="00D5275A">
        <w:tc>
          <w:tcPr>
            <w:tcW w:w="543" w:type="dxa"/>
            <w:tcBorders>
              <w:bottom w:val="single" w:sz="4" w:space="0" w:color="auto"/>
            </w:tcBorders>
          </w:tcPr>
          <w:p w:rsidR="009759C4" w:rsidRDefault="009759C4" w:rsidP="00E0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9759C4" w:rsidRDefault="009759C4" w:rsidP="00E0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20 01 31</w:t>
            </w: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9759C4" w:rsidRDefault="009759C4" w:rsidP="00E05014">
            <w:pPr>
              <w:jc w:val="center"/>
              <w:rPr>
                <w:sz w:val="24"/>
                <w:szCs w:val="24"/>
              </w:rPr>
            </w:pPr>
            <w:r w:rsidRPr="00366779">
              <w:rPr>
                <w:sz w:val="24"/>
                <w:szCs w:val="24"/>
              </w:rPr>
              <w:t>Leki cytotoksyczne i cytostatyczne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9759C4" w:rsidRDefault="009759C4" w:rsidP="00E0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2,706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9759C4" w:rsidRDefault="009759C4" w:rsidP="00E0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759C4" w:rsidRDefault="009759C4" w:rsidP="00E0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9759C4" w:rsidRDefault="009759C4" w:rsidP="00E050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9759C4" w:rsidRDefault="009759C4" w:rsidP="00E050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0916" w:rsidRDefault="007F0916" w:rsidP="009759C4">
      <w:pPr>
        <w:jc w:val="both"/>
        <w:rPr>
          <w:rFonts w:ascii="Times New Roman" w:hAnsi="Times New Roman" w:cs="Times New Roman"/>
        </w:rPr>
      </w:pPr>
    </w:p>
    <w:p w:rsidR="00D8666F" w:rsidRDefault="00D8666F" w:rsidP="009759C4">
      <w:pPr>
        <w:jc w:val="both"/>
        <w:rPr>
          <w:rFonts w:ascii="Times New Roman" w:hAnsi="Times New Roman" w:cs="Times New Roman"/>
        </w:rPr>
      </w:pPr>
    </w:p>
    <w:p w:rsidR="00D8666F" w:rsidRDefault="00D8666F" w:rsidP="009759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  <w:r w:rsidR="00642AA9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</w:t>
      </w:r>
    </w:p>
    <w:p w:rsidR="00D8666F" w:rsidRPr="007F0916" w:rsidRDefault="00D8666F" w:rsidP="009759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Pieczęć firmowa, data i podpis osób reprezentujących </w:t>
      </w:r>
      <w:r w:rsidR="00642AA9">
        <w:rPr>
          <w:rFonts w:ascii="Times New Roman" w:hAnsi="Times New Roman" w:cs="Times New Roman"/>
        </w:rPr>
        <w:t>Wykonawcę</w:t>
      </w:r>
    </w:p>
    <w:sectPr w:rsidR="00D8666F" w:rsidRPr="007F0916" w:rsidSect="003C24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E4CF3"/>
    <w:rsid w:val="00146D87"/>
    <w:rsid w:val="001B0898"/>
    <w:rsid w:val="002A2EAE"/>
    <w:rsid w:val="002E622B"/>
    <w:rsid w:val="002F0B71"/>
    <w:rsid w:val="003C241D"/>
    <w:rsid w:val="005444BE"/>
    <w:rsid w:val="00642AA9"/>
    <w:rsid w:val="00685D1F"/>
    <w:rsid w:val="007F0916"/>
    <w:rsid w:val="008A05FB"/>
    <w:rsid w:val="009448B0"/>
    <w:rsid w:val="009759C4"/>
    <w:rsid w:val="009E6298"/>
    <w:rsid w:val="00C51EC4"/>
    <w:rsid w:val="00CB65BB"/>
    <w:rsid w:val="00D5275A"/>
    <w:rsid w:val="00D8666F"/>
    <w:rsid w:val="00DD48C5"/>
    <w:rsid w:val="00DE4CF3"/>
    <w:rsid w:val="00E23039"/>
    <w:rsid w:val="00E526FE"/>
    <w:rsid w:val="00EA21D8"/>
    <w:rsid w:val="00EC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E4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4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Your User Name</cp:lastModifiedBy>
  <cp:revision>5</cp:revision>
  <dcterms:created xsi:type="dcterms:W3CDTF">2015-09-28T04:45:00Z</dcterms:created>
  <dcterms:modified xsi:type="dcterms:W3CDTF">2015-09-28T10:51:00Z</dcterms:modified>
</cp:coreProperties>
</file>