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5C7194" w:rsidRDefault="00617F13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Ciągnik komunalny wraz z osprzętem do usuwania skutków zimy </w:t>
            </w:r>
          </w:p>
          <w:p w:rsidR="00E85D03" w:rsidRPr="00E85D03" w:rsidRDefault="00E85D03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</w:t>
            </w:r>
            <w:r w:rsidR="00793793">
              <w:rPr>
                <w:rFonts w:ascii="Arial" w:hAnsi="Arial" w:cs="Arial"/>
                <w:b/>
                <w:bCs/>
              </w:rPr>
              <w:t>CR</w:t>
            </w:r>
            <w:r w:rsidRPr="00173C2E">
              <w:rPr>
                <w:rFonts w:ascii="Arial" w:hAnsi="Arial" w:cs="Arial"/>
                <w:b/>
                <w:bCs/>
              </w:rPr>
              <w:t xml:space="preserve">/ZP - </w:t>
            </w:r>
            <w:r w:rsidR="00295445">
              <w:rPr>
                <w:rFonts w:ascii="Arial" w:hAnsi="Arial" w:cs="Arial"/>
                <w:b/>
                <w:bCs/>
              </w:rPr>
              <w:t>1</w:t>
            </w:r>
            <w:r w:rsidR="00793793">
              <w:rPr>
                <w:rFonts w:ascii="Arial" w:hAnsi="Arial" w:cs="Arial"/>
                <w:b/>
                <w:bCs/>
              </w:rPr>
              <w:t>8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295445">
              <w:rPr>
                <w:rFonts w:ascii="Arial" w:hAnsi="Arial" w:cs="Arial"/>
                <w:b/>
                <w:bCs/>
              </w:rPr>
              <w:t>6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DB58F9" w:rsidRDefault="00DB58F9" w:rsidP="00E85D03"/>
          <w:p w:rsidR="009B4BA5" w:rsidRDefault="009B4BA5" w:rsidP="00E85D03"/>
          <w:p w:rsidR="009B4BA5" w:rsidRDefault="009B4BA5" w:rsidP="00E85D03"/>
          <w:p w:rsidR="009B4BA5" w:rsidRDefault="009B4BA5" w:rsidP="00E85D03"/>
          <w:p w:rsidR="00793793" w:rsidRDefault="00793793" w:rsidP="00E85D03"/>
          <w:p w:rsidR="00793793" w:rsidRDefault="00793793" w:rsidP="00E85D03"/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Default="00617F13" w:rsidP="00617F13">
            <w:pPr>
              <w:pStyle w:val="Akapitzlist"/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  <w:p w:rsidR="00036DD2" w:rsidRPr="00E85D03" w:rsidRDefault="00036DD2" w:rsidP="00E85D03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79379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793793">
              <w:rPr>
                <w:caps/>
              </w:rPr>
              <w:t>…………………</w:t>
            </w:r>
            <w:r w:rsidR="00E85D03">
              <w:t>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325DB2" w:rsidRDefault="00325DB2" w:rsidP="00E85D03">
            <w:pPr>
              <w:rPr>
                <w:b/>
                <w:sz w:val="22"/>
              </w:rPr>
            </w:pPr>
          </w:p>
          <w:p w:rsidR="00DB58F9" w:rsidRPr="00DE29A8" w:rsidRDefault="00DB58F9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DB58F9" w:rsidRPr="00DE29A8" w:rsidRDefault="00DB58F9" w:rsidP="00E85D03">
            <w:pPr>
              <w:rPr>
                <w:sz w:val="22"/>
              </w:rPr>
            </w:pP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 w:rsidR="003512CC"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048BE" w:rsidRDefault="00DB58F9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 w:rsidR="00295445">
              <w:rPr>
                <w:sz w:val="24"/>
                <w:szCs w:val="24"/>
              </w:rPr>
              <w:t xml:space="preserve"> /</w:t>
            </w:r>
            <w:r w:rsidR="00295445" w:rsidRPr="00295445">
              <w:rPr>
                <w:i/>
                <w:sz w:val="24"/>
                <w:szCs w:val="24"/>
              </w:rPr>
              <w:t>do oferty załączyć  zaparafowany projekt/</w:t>
            </w:r>
            <w:r w:rsidRPr="00295445">
              <w:rPr>
                <w:i/>
                <w:sz w:val="24"/>
                <w:szCs w:val="24"/>
              </w:rPr>
              <w:t>,</w:t>
            </w:r>
          </w:p>
          <w:p w:rsidR="007048BE" w:rsidRPr="007048BE" w:rsidRDefault="007048BE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9B4BA5" w:rsidRDefault="009B4BA5" w:rsidP="00617F13">
            <w:pPr>
              <w:autoSpaceDE/>
              <w:autoSpaceDN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11CFA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617F13" w:rsidRP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617F13">
              <w:rPr>
                <w:rFonts w:ascii="Arial" w:hAnsi="Arial" w:cs="Arial"/>
                <w:b/>
                <w:bCs/>
                <w:color w:val="00B050"/>
              </w:rPr>
              <w:t xml:space="preserve">Ciągnik komunalny wraz z osprzętem do usuwania skutków zimy </w:t>
            </w:r>
          </w:p>
          <w:p w:rsidR="007D2DC5" w:rsidRPr="00617F13" w:rsidRDefault="007D2DC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617F13">
              <w:rPr>
                <w:rFonts w:ascii="Arial" w:hAnsi="Arial" w:cs="Arial"/>
                <w:b/>
                <w:bCs/>
              </w:rPr>
              <w:t>CR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617F13">
              <w:rPr>
                <w:rFonts w:ascii="Arial" w:hAnsi="Arial" w:cs="Arial"/>
                <w:b/>
                <w:bCs/>
              </w:rPr>
              <w:t>18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16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271F3" w:rsidRPr="008271F3" w:rsidRDefault="008271F3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617F13" w:rsidRPr="005C7194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Ciągnik komunalny wraz z osprzętem do usuwania skutków zimy </w:t>
            </w:r>
          </w:p>
          <w:p w:rsidR="004218FA" w:rsidRPr="003C7118" w:rsidRDefault="004218FA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617F13">
              <w:rPr>
                <w:rFonts w:ascii="Arial" w:hAnsi="Arial" w:cs="Arial"/>
                <w:b/>
                <w:bCs/>
              </w:rPr>
              <w:t>CR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617F13">
              <w:rPr>
                <w:rFonts w:ascii="Arial" w:hAnsi="Arial" w:cs="Arial"/>
                <w:b/>
                <w:bCs/>
              </w:rPr>
              <w:t>18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24DA2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17F13" w:rsidRDefault="00617F13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4218FA" w:rsidRPr="008271F3" w:rsidRDefault="008271F3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617F13">
              <w:rPr>
                <w:rFonts w:ascii="Arial" w:hAnsi="Arial" w:cs="Arial"/>
                <w:b/>
                <w:bCs/>
              </w:rPr>
              <w:t>CR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617F13">
              <w:rPr>
                <w:rFonts w:ascii="Arial" w:hAnsi="Arial" w:cs="Arial"/>
                <w:b/>
                <w:bCs/>
              </w:rPr>
              <w:t>18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7620F0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617F13" w:rsidRPr="005C7194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Ciągnik komunalny wraz z osprzętem do usuwania skutków zimy </w:t>
            </w:r>
          </w:p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617F13">
              <w:rPr>
                <w:rFonts w:ascii="Arial" w:hAnsi="Arial" w:cs="Arial"/>
                <w:b/>
                <w:bCs/>
              </w:rPr>
              <w:t>CR/ZP- 18</w:t>
            </w:r>
            <w:r>
              <w:rPr>
                <w:rFonts w:ascii="Arial" w:hAnsi="Arial" w:cs="Arial"/>
                <w:b/>
                <w:bCs/>
              </w:rPr>
              <w:t>/2016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7048BE" w:rsidRDefault="00085BBE" w:rsidP="007048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3512CC" w:rsidRDefault="003512CC" w:rsidP="003512CC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3D01" w:rsidRDefault="00813D01" w:rsidP="00BE1B66"/>
    <w:p w:rsidR="00813D01" w:rsidRDefault="00813D01" w:rsidP="00813D01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5103"/>
        <w:gridCol w:w="2551"/>
      </w:tblGrid>
      <w:tr w:rsidR="00813D01" w:rsidRPr="00550316" w:rsidTr="008C191E">
        <w:trPr>
          <w:cantSplit/>
          <w:trHeight w:val="277"/>
        </w:trPr>
        <w:tc>
          <w:tcPr>
            <w:tcW w:w="1986" w:type="dxa"/>
            <w:vMerge w:val="restart"/>
            <w:vAlign w:val="center"/>
          </w:tcPr>
          <w:p w:rsidR="00813D01" w:rsidRDefault="00813D01" w:rsidP="008C191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813D01" w:rsidRPr="00B21532" w:rsidRDefault="00813D01" w:rsidP="008C191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813D01" w:rsidRPr="00390DF9" w:rsidRDefault="00813D01" w:rsidP="008C19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813D01" w:rsidTr="008C191E">
        <w:trPr>
          <w:cantSplit/>
          <w:trHeight w:val="509"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813D01" w:rsidRDefault="00813D01" w:rsidP="008C19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13D01" w:rsidRPr="00617F13" w:rsidRDefault="00813D01" w:rsidP="008C19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617F13">
              <w:rPr>
                <w:rFonts w:ascii="Arial" w:hAnsi="Arial" w:cs="Arial"/>
                <w:b/>
                <w:bCs/>
                <w:color w:val="00B050"/>
              </w:rPr>
              <w:t>Ciągnik komunalny wraz z osprzętem do usuwania skutków zimy</w:t>
            </w:r>
          </w:p>
          <w:p w:rsidR="00813D01" w:rsidRPr="00E26DF5" w:rsidRDefault="00813D01" w:rsidP="008C191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DF5">
              <w:rPr>
                <w:rFonts w:ascii="Arial" w:hAnsi="Arial" w:cs="Arial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2551" w:type="dxa"/>
            <w:vMerge/>
          </w:tcPr>
          <w:p w:rsidR="00813D01" w:rsidRPr="00390DF9" w:rsidRDefault="00813D01" w:rsidP="008C19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13D01" w:rsidTr="008C191E">
        <w:trPr>
          <w:cantSplit/>
          <w:trHeight w:val="1155"/>
        </w:trPr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813D01" w:rsidRDefault="00813D01" w:rsidP="008C191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13D01" w:rsidRPr="00666255" w:rsidRDefault="00813D01" w:rsidP="008C191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813D01" w:rsidRPr="00666255" w:rsidRDefault="00813D01" w:rsidP="008C1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3D01" w:rsidRPr="00666255" w:rsidRDefault="00813D01" w:rsidP="008C19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CR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18 /2016</w:t>
            </w:r>
          </w:p>
          <w:p w:rsidR="00813D01" w:rsidRPr="00666255" w:rsidRDefault="00813D01" w:rsidP="008C191E">
            <w:pPr>
              <w:rPr>
                <w:rFonts w:ascii="Arial" w:hAnsi="Arial" w:cs="Arial"/>
                <w:b/>
                <w:bCs/>
              </w:rPr>
            </w:pPr>
          </w:p>
          <w:p w:rsidR="00813D01" w:rsidRPr="00666255" w:rsidRDefault="00813D01" w:rsidP="008C1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3D01" w:rsidRPr="00666255" w:rsidRDefault="00813D01" w:rsidP="008C1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3D01" w:rsidRPr="00666255" w:rsidRDefault="00813D01" w:rsidP="008C191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13D01" w:rsidRPr="00E26DF5" w:rsidTr="008C191E">
        <w:trPr>
          <w:cantSplit/>
          <w:trHeight w:hRule="exact" w:val="719"/>
        </w:trPr>
        <w:tc>
          <w:tcPr>
            <w:tcW w:w="1986" w:type="dxa"/>
            <w:vMerge/>
            <w:vAlign w:val="center"/>
          </w:tcPr>
          <w:p w:rsidR="00813D01" w:rsidRPr="00E26DF5" w:rsidRDefault="00813D01" w:rsidP="008C191E">
            <w:pPr>
              <w:ind w:right="-70"/>
              <w:jc w:val="center"/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13D01" w:rsidRPr="00E26DF5" w:rsidRDefault="00813D01" w:rsidP="008C191E">
            <w:pPr>
              <w:jc w:val="center"/>
              <w:rPr>
                <w:rFonts w:ascii="Arial" w:hAnsi="Arial" w:cs="Arial"/>
                <w:bCs/>
              </w:rPr>
            </w:pPr>
            <w:r w:rsidRPr="00E26DF5">
              <w:rPr>
                <w:rFonts w:ascii="Arial" w:hAnsi="Arial" w:cs="Arial"/>
                <w:bCs/>
              </w:rPr>
              <w:t xml:space="preserve">Załącznik nr 5 do </w:t>
            </w:r>
            <w:proofErr w:type="spellStart"/>
            <w:r w:rsidRPr="00E26DF5">
              <w:rPr>
                <w:rFonts w:ascii="Arial" w:hAnsi="Arial" w:cs="Arial"/>
                <w:bCs/>
              </w:rPr>
              <w:t>siwz</w:t>
            </w:r>
            <w:proofErr w:type="spellEnd"/>
          </w:p>
          <w:p w:rsidR="00813D01" w:rsidRPr="00E26DF5" w:rsidRDefault="00813D01" w:rsidP="008C191E">
            <w:pPr>
              <w:jc w:val="center"/>
              <w:rPr>
                <w:rFonts w:ascii="Arial" w:hAnsi="Arial" w:cs="Arial"/>
                <w:bCs/>
              </w:rPr>
            </w:pPr>
            <w:r w:rsidRPr="00E26DF5">
              <w:rPr>
                <w:rFonts w:ascii="Arial" w:hAnsi="Arial" w:cs="Arial"/>
                <w:bCs/>
              </w:rPr>
              <w:t xml:space="preserve">/ załącznik nr 1 do umowy </w:t>
            </w:r>
          </w:p>
        </w:tc>
        <w:tc>
          <w:tcPr>
            <w:tcW w:w="2551" w:type="dxa"/>
            <w:vMerge/>
          </w:tcPr>
          <w:p w:rsidR="00813D01" w:rsidRPr="00E26DF5" w:rsidRDefault="00813D01" w:rsidP="008C191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13D01" w:rsidRDefault="00813D01" w:rsidP="00813D01"/>
    <w:p w:rsidR="00813D01" w:rsidRDefault="00813D01" w:rsidP="00813D01">
      <w:r>
        <w:t>PARAMETRY CIĄGNIKA KOMUNALNEGO:</w:t>
      </w:r>
    </w:p>
    <w:p w:rsidR="00813D01" w:rsidRDefault="00813D01" w:rsidP="00813D01">
      <w:r>
        <w:t>Ciągnik musi:</w:t>
      </w:r>
    </w:p>
    <w:p w:rsidR="00813D01" w:rsidRDefault="00813D01" w:rsidP="00813D01">
      <w:r>
        <w:t xml:space="preserve">- spełniać wymagania określone w ustawie z dnia 20.06.1997 r. Prawo o ruchu drogowym (Dz. U. z 2005 r.  Nr 108, poz. 908 z </w:t>
      </w:r>
      <w:proofErr w:type="spellStart"/>
      <w:r>
        <w:t>późn</w:t>
      </w:r>
      <w:proofErr w:type="spellEnd"/>
      <w:r>
        <w:t>. zm.) oraz być dopuszczony do poruszania się po drogach publicznych zgodnie z rozporządzeniami wydanymi na podstawie ww. ustawy – celem rejestracji na terenie kraju;</w:t>
      </w:r>
    </w:p>
    <w:p w:rsidR="00813D01" w:rsidRDefault="00813D01" w:rsidP="00813D01">
      <w:r>
        <w:t>- posiadać wpis w książce gwarancyjnej, dotyczący informacji o okresie obowiązywania gwarancji;</w:t>
      </w:r>
    </w:p>
    <w:p w:rsidR="00813D01" w:rsidRDefault="00813D01" w:rsidP="00813D01">
      <w:r>
        <w:t>-  mieć możliwość agregowania maszyn i urządzeń komunalnych zawieszanych i przyczepianych  (układ zawieszania maszyn i narzędzi), spełniający wymagania z zakresu ergonomii i BHP.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813D01" w:rsidTr="008C191E">
        <w:tc>
          <w:tcPr>
            <w:tcW w:w="817" w:type="dxa"/>
            <w:vMerge w:val="restart"/>
          </w:tcPr>
          <w:p w:rsidR="00813D01" w:rsidRDefault="00813D01" w:rsidP="008C191E">
            <w:r>
              <w:t>L.P.</w:t>
            </w:r>
          </w:p>
        </w:tc>
        <w:tc>
          <w:tcPr>
            <w:tcW w:w="3789" w:type="dxa"/>
            <w:vMerge w:val="restart"/>
          </w:tcPr>
          <w:p w:rsidR="00813D01" w:rsidRDefault="00813D01" w:rsidP="008C191E">
            <w:r>
              <w:t>WYMAGANE PARAMETRY TECHNICZNO – UŻYTKOWE POJAZDU</w:t>
            </w:r>
          </w:p>
        </w:tc>
        <w:tc>
          <w:tcPr>
            <w:tcW w:w="4606" w:type="dxa"/>
            <w:gridSpan w:val="2"/>
          </w:tcPr>
          <w:p w:rsidR="00813D01" w:rsidRDefault="00813D01" w:rsidP="008C191E">
            <w:r>
              <w:t>PARAMETRY OFEROWANE</w:t>
            </w:r>
          </w:p>
        </w:tc>
      </w:tr>
      <w:tr w:rsidR="00813D01" w:rsidTr="008C191E">
        <w:tc>
          <w:tcPr>
            <w:tcW w:w="817" w:type="dxa"/>
            <w:vMerge/>
          </w:tcPr>
          <w:p w:rsidR="00813D01" w:rsidRDefault="00813D01" w:rsidP="008C191E"/>
        </w:tc>
        <w:tc>
          <w:tcPr>
            <w:tcW w:w="3789" w:type="dxa"/>
            <w:vMerge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>
            <w:r>
              <w:t xml:space="preserve">SPEŁNIA TAK / NIE* </w:t>
            </w:r>
          </w:p>
          <w:p w:rsidR="00813D01" w:rsidRDefault="00813D01" w:rsidP="008C191E">
            <w:r>
              <w:t>(* określić)</w:t>
            </w:r>
          </w:p>
        </w:tc>
        <w:tc>
          <w:tcPr>
            <w:tcW w:w="2303" w:type="dxa"/>
          </w:tcPr>
          <w:p w:rsidR="00813D01" w:rsidRDefault="00813D01" w:rsidP="008C191E">
            <w:r>
              <w:t>DANE DODATKOWE (** opisać)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A</w:t>
            </w:r>
          </w:p>
        </w:tc>
        <w:tc>
          <w:tcPr>
            <w:tcW w:w="3789" w:type="dxa"/>
          </w:tcPr>
          <w:p w:rsidR="00813D01" w:rsidRDefault="00813D01" w:rsidP="008C191E">
            <w:r>
              <w:t>B</w:t>
            </w:r>
          </w:p>
        </w:tc>
        <w:tc>
          <w:tcPr>
            <w:tcW w:w="2303" w:type="dxa"/>
          </w:tcPr>
          <w:p w:rsidR="00813D01" w:rsidRDefault="00813D01" w:rsidP="008C191E">
            <w:r>
              <w:t>C</w:t>
            </w:r>
          </w:p>
        </w:tc>
        <w:tc>
          <w:tcPr>
            <w:tcW w:w="2303" w:type="dxa"/>
          </w:tcPr>
          <w:p w:rsidR="00813D01" w:rsidRDefault="00813D01" w:rsidP="008C191E">
            <w:r>
              <w:t>D</w:t>
            </w:r>
          </w:p>
        </w:tc>
      </w:tr>
      <w:tr w:rsidR="00813D01" w:rsidTr="008C191E">
        <w:tc>
          <w:tcPr>
            <w:tcW w:w="9212" w:type="dxa"/>
            <w:gridSpan w:val="4"/>
          </w:tcPr>
          <w:p w:rsidR="00813D01" w:rsidRDefault="00813D01" w:rsidP="00813D01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>
              <w:t>PARAMETRY TECHNICZNE POJAZDU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>Ciągnik komunalny z kabiną w pełni przeszkloną, fabrycznie nowy, rok produkcji 2015/2016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markę, model i rok produkcji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>Układ kierowniczy ze wspomaganiem – hydrostatyczna przekładnia kierownicza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>Podnośnik tylny mechaniczny o udźwigu min. 950 kg kat I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8.35pt;margin-top:.45pt;width:115.5pt;height:26.25pt;z-index:251661312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4.</w:t>
            </w:r>
          </w:p>
        </w:tc>
        <w:tc>
          <w:tcPr>
            <w:tcW w:w="3789" w:type="dxa"/>
          </w:tcPr>
          <w:p w:rsidR="00813D01" w:rsidRDefault="00903C90" w:rsidP="008C191E">
            <w:r>
              <w:rPr>
                <w:noProof/>
              </w:rPr>
              <w:pict>
                <v:shape id="_x0000_s1026" type="#_x0000_t32" style="position:absolute;margin-left:297.8pt;margin-top:-53.15pt;width:115.5pt;height:26.25pt;z-index:251660288;mso-position-horizontal-relative:text;mso-position-vertical-relative:text" o:connectortype="straight"/>
              </w:pict>
            </w:r>
            <w:r w:rsidR="00813D01">
              <w:t>Wydajność pompy hydraulicznej min. 45 l/min.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28" type="#_x0000_t32" style="position:absolute;margin-left:108.35pt;margin-top:26.35pt;width:115.5pt;height:12.75pt;z-index:251662336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wydajność w l/min.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5.</w:t>
            </w:r>
          </w:p>
        </w:tc>
        <w:tc>
          <w:tcPr>
            <w:tcW w:w="3789" w:type="dxa"/>
          </w:tcPr>
          <w:p w:rsidR="00813D01" w:rsidRDefault="00813D01" w:rsidP="008C191E">
            <w:r>
              <w:t>Rozdzielacz hydrauliczny 2-sekcyjny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6.</w:t>
            </w:r>
          </w:p>
        </w:tc>
        <w:tc>
          <w:tcPr>
            <w:tcW w:w="3789" w:type="dxa"/>
          </w:tcPr>
          <w:p w:rsidR="00813D01" w:rsidRDefault="00813D01" w:rsidP="008C191E">
            <w:r>
              <w:t>Ilość złączy hydraulicznych min. 2 tył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ilość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7.</w:t>
            </w:r>
          </w:p>
        </w:tc>
        <w:tc>
          <w:tcPr>
            <w:tcW w:w="3789" w:type="dxa"/>
          </w:tcPr>
          <w:p w:rsidR="00813D01" w:rsidRDefault="00813D01" w:rsidP="008C191E">
            <w:r>
              <w:t>Tylny wałek odbioru mocy pracujący z prędkością 540/540 E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prędkości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8.</w:t>
            </w:r>
          </w:p>
        </w:tc>
        <w:tc>
          <w:tcPr>
            <w:tcW w:w="3789" w:type="dxa"/>
          </w:tcPr>
          <w:p w:rsidR="00813D01" w:rsidRDefault="00813D01" w:rsidP="008C191E">
            <w:pPr>
              <w:ind w:left="708" w:hanging="708"/>
            </w:pPr>
            <w:r>
              <w:t>Trzy sekcje gniazd hydraulicznych z przodu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0" type="#_x0000_t32" style="position:absolute;margin-left:108.35pt;margin-top:.75pt;width:115.5pt;height:26.25pt;z-index:251664384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9</w:t>
            </w:r>
          </w:p>
        </w:tc>
        <w:tc>
          <w:tcPr>
            <w:tcW w:w="3789" w:type="dxa"/>
          </w:tcPr>
          <w:p w:rsidR="00813D01" w:rsidRDefault="00813D01" w:rsidP="008C191E">
            <w:r>
              <w:t>Kabina komfortowa klimatyzowana z wentylacją i ogrzewaniem. (kabina ochronna – nie dopuszcza się zastosowania wymiennie ramy ochronnej)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29" type="#_x0000_t32" style="position:absolute;margin-left:108.35pt;margin-top:-.35pt;width:115.5pt;height:67.5pt;z-index:251663360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10.</w:t>
            </w:r>
          </w:p>
        </w:tc>
        <w:tc>
          <w:tcPr>
            <w:tcW w:w="3789" w:type="dxa"/>
          </w:tcPr>
          <w:p w:rsidR="00813D01" w:rsidRDefault="00813D01" w:rsidP="008C191E">
            <w:r>
              <w:t>Elektryczna wycieraczka i spryskiwacz szyby przedniej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1" type="#_x0000_t32" style="position:absolute;margin-left:108.35pt;margin-top:-.5pt;width:115.5pt;height:27pt;z-index:251665408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11.</w:t>
            </w:r>
          </w:p>
        </w:tc>
        <w:tc>
          <w:tcPr>
            <w:tcW w:w="3789" w:type="dxa"/>
          </w:tcPr>
          <w:p w:rsidR="00813D01" w:rsidRDefault="00813D01" w:rsidP="008C191E">
            <w:r>
              <w:t>Światła robocze przód i tył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2" type="#_x0000_t32" style="position:absolute;margin-left:108.35pt;margin-top:-.85pt;width:115.5pt;height:14.45pt;z-index:251666432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12.</w:t>
            </w:r>
          </w:p>
        </w:tc>
        <w:tc>
          <w:tcPr>
            <w:tcW w:w="3789" w:type="dxa"/>
          </w:tcPr>
          <w:p w:rsidR="00813D01" w:rsidRDefault="00813D01" w:rsidP="008C191E">
            <w:r>
              <w:t>Liczba drzwi zamykanych 2 szt.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3" type="#_x0000_t32" style="position:absolute;margin-left:108.95pt;margin-top:.65pt;width:115.2pt;height:12.5pt;z-index:251667456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13.</w:t>
            </w:r>
          </w:p>
        </w:tc>
        <w:tc>
          <w:tcPr>
            <w:tcW w:w="3789" w:type="dxa"/>
          </w:tcPr>
          <w:p w:rsidR="00813D01" w:rsidRDefault="00813D01" w:rsidP="008C191E">
            <w:r>
              <w:t>Regulowana kierownica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4" type="#_x0000_t32" style="position:absolute;margin-left:108.95pt;margin-top:-.8pt;width:115.2pt;height:13.8pt;z-index:251668480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14.</w:t>
            </w:r>
          </w:p>
        </w:tc>
        <w:tc>
          <w:tcPr>
            <w:tcW w:w="3789" w:type="dxa"/>
          </w:tcPr>
          <w:p w:rsidR="00813D01" w:rsidRDefault="00813D01" w:rsidP="008C191E">
            <w:proofErr w:type="spellStart"/>
            <w:r>
              <w:t>Tempomat</w:t>
            </w:r>
            <w:proofErr w:type="spellEnd"/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6" type="#_x0000_t32" style="position:absolute;margin-left:108.95pt;margin-top:12.85pt;width:115.2pt;height:27.55pt;z-index:251670528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5" type="#_x0000_t32" style="position:absolute;margin-left:-4.95pt;margin-top:-.9pt;width:115.2pt;height:13.75pt;z-index:251669504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15.</w:t>
            </w:r>
          </w:p>
        </w:tc>
        <w:tc>
          <w:tcPr>
            <w:tcW w:w="3789" w:type="dxa"/>
          </w:tcPr>
          <w:p w:rsidR="00813D01" w:rsidRDefault="00813D01" w:rsidP="008C191E">
            <w:r>
              <w:t>System hamulcowy mokry  w kąpieli olejowej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9212" w:type="dxa"/>
            <w:gridSpan w:val="4"/>
          </w:tcPr>
          <w:p w:rsidR="00813D01" w:rsidRDefault="00903C90" w:rsidP="00813D01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s1037" type="#_x0000_t32" style="position:absolute;left:0;text-align:left;margin-left:339.25pt;margin-top:12.9pt;width:115.2pt;height:80.75pt;z-index:251671552;mso-position-horizontal-relative:text;mso-position-vertical-relative:text" o:connectortype="straight"/>
              </w:pict>
            </w:r>
            <w:r w:rsidR="00813D01">
              <w:t>JEDNOSTKA NAPĘDOWA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Silnik min. 3-cylindorwy, turbodoładowany wysokoprężny zasilany olejem napędowym z </w:t>
            </w:r>
            <w:proofErr w:type="spellStart"/>
            <w:r>
              <w:t>intercoolerem</w:t>
            </w:r>
            <w:proofErr w:type="spellEnd"/>
            <w:r>
              <w:t>, chłodzony cieczą, spełniający normę emisji spalin EURO III – STAGE III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Pojemność silnika nie mniejsza niż 1400 </w:t>
            </w:r>
            <w:proofErr w:type="spellStart"/>
            <w:r>
              <w:lastRenderedPageBreak/>
              <w:t>cm³</w:t>
            </w:r>
            <w:proofErr w:type="spellEnd"/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 xml:space="preserve">Podać pojemność silnika (w </w:t>
            </w:r>
            <w:proofErr w:type="spellStart"/>
            <w:r w:rsidRPr="000D0C77">
              <w:rPr>
                <w:sz w:val="18"/>
                <w:szCs w:val="18"/>
              </w:rPr>
              <w:t>cm³</w:t>
            </w:r>
            <w:proofErr w:type="spellEnd"/>
            <w:r w:rsidRPr="000D0C77">
              <w:rPr>
                <w:sz w:val="18"/>
                <w:szCs w:val="18"/>
              </w:rPr>
              <w:t>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lastRenderedPageBreak/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Moc silnika nie mniejsza niż 35 </w:t>
            </w:r>
            <w:proofErr w:type="spellStart"/>
            <w:r>
              <w:t>kW</w:t>
            </w:r>
            <w:proofErr w:type="spellEnd"/>
            <w:r>
              <w:t xml:space="preserve"> ( 47 KM)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 xml:space="preserve">Podać moc silnika w </w:t>
            </w:r>
            <w:proofErr w:type="spellStart"/>
            <w:r w:rsidRPr="000D0C77">
              <w:rPr>
                <w:sz w:val="18"/>
                <w:szCs w:val="18"/>
              </w:rPr>
              <w:t>kW</w:t>
            </w:r>
            <w:proofErr w:type="spellEnd"/>
            <w:r w:rsidRPr="000D0C77">
              <w:rPr>
                <w:sz w:val="18"/>
                <w:szCs w:val="18"/>
              </w:rPr>
              <w:t xml:space="preserve"> (w KM) **</w:t>
            </w:r>
          </w:p>
        </w:tc>
      </w:tr>
      <w:tr w:rsidR="00813D01" w:rsidTr="008C191E">
        <w:tc>
          <w:tcPr>
            <w:tcW w:w="9212" w:type="dxa"/>
            <w:gridSpan w:val="4"/>
          </w:tcPr>
          <w:p w:rsidR="00813D01" w:rsidRDefault="00813D01" w:rsidP="00813D01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>
              <w:t>UKŁAD PRZENIESIENIA NAPĘDU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>Skrzynia biegów hydrostatyczna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38" type="#_x0000_t32" style="position:absolute;margin-left:108.95pt;margin-top:.8pt;width:115.2pt;height:13.8pt;z-index:251672576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>Min. 3 zakresy prędkości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0" type="#_x0000_t32" style="position:absolute;margin-left:108.95pt;margin-top:12.5pt;width:115.2pt;height:28.2pt;z-index:2516746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108.95pt;margin-top:.65pt;width:115.2pt;height:11.85pt;z-index:251673600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>Napęd na cztery koła z możliwością rozłączenia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 xml:space="preserve">4. </w:t>
            </w:r>
          </w:p>
        </w:tc>
        <w:tc>
          <w:tcPr>
            <w:tcW w:w="3789" w:type="dxa"/>
          </w:tcPr>
          <w:p w:rsidR="00813D01" w:rsidRDefault="00813D01" w:rsidP="008C191E">
            <w:r>
              <w:t>Blokada mechanizmu różnicowego osi tylnej – włączana mechanicznie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1" type="#_x0000_t32" style="position:absolute;margin-left:108.95pt;margin-top:-.6pt;width:115.2pt;height:28.8pt;z-index:251675648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9212" w:type="dxa"/>
            <w:gridSpan w:val="4"/>
          </w:tcPr>
          <w:p w:rsidR="00813D01" w:rsidRDefault="00813D01" w:rsidP="00813D01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>
              <w:t>WYMIARY I MASY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Długość całkowita pojazdu (z tylnym TUZ)  nie większa niż 3400 mm 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długość  (w mm)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>Szerokość całkowita pojazdu nie większa niż 1850 mm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szerokość (w mm)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>Rozstaw osi max 1900 mm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rozstaw osi (w mm)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4.</w:t>
            </w:r>
          </w:p>
        </w:tc>
        <w:tc>
          <w:tcPr>
            <w:tcW w:w="3789" w:type="dxa"/>
          </w:tcPr>
          <w:p w:rsidR="00813D01" w:rsidRDefault="00813D01" w:rsidP="008C191E">
            <w:r>
              <w:t>Masa pojazdu max 2200 kg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0D0C77" w:rsidRDefault="00813D01" w:rsidP="008C191E">
            <w:pPr>
              <w:rPr>
                <w:sz w:val="18"/>
                <w:szCs w:val="18"/>
              </w:rPr>
            </w:pPr>
            <w:r w:rsidRPr="000D0C77">
              <w:rPr>
                <w:sz w:val="18"/>
                <w:szCs w:val="18"/>
              </w:rPr>
              <w:t>Podać masę (w kg) **</w:t>
            </w:r>
          </w:p>
        </w:tc>
      </w:tr>
      <w:tr w:rsidR="00813D01" w:rsidTr="008C191E">
        <w:tc>
          <w:tcPr>
            <w:tcW w:w="9212" w:type="dxa"/>
            <w:gridSpan w:val="4"/>
          </w:tcPr>
          <w:p w:rsidR="00813D01" w:rsidRDefault="00813D01" w:rsidP="00813D01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>
              <w:t>WYPOSAŻENIE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>Min. Dwa komplety kluczyków do pojazdu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2" type="#_x0000_t32" style="position:absolute;margin-left:108.95pt;margin-top:.65pt;width:115.2pt;height:26.3pt;z-index:251676672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>Halogeny robocze z przodu min 2 szt. i z tyłu pojazdu min 2 szt.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3" type="#_x0000_t32" style="position:absolute;margin-left:108.95pt;margin-top:-.4pt;width:115.2pt;height:28.15pt;z-index:251677696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>Licznik motogodzin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4" type="#_x0000_t32" style="position:absolute;margin-left:108.95pt;margin-top:.4pt;width:115.2pt;height:13.8pt;z-index:251678720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4.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Kontrolka włączenia </w:t>
            </w:r>
            <w:proofErr w:type="spellStart"/>
            <w:r>
              <w:t>tempomatu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5" type="#_x0000_t32" style="position:absolute;margin-left:108.95pt;margin-top:.25pt;width:115.2pt;height:13.15pt;z-index:251679744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5.</w:t>
            </w:r>
          </w:p>
        </w:tc>
        <w:tc>
          <w:tcPr>
            <w:tcW w:w="3789" w:type="dxa"/>
          </w:tcPr>
          <w:p w:rsidR="00813D01" w:rsidRDefault="00813D01" w:rsidP="008C191E">
            <w:r>
              <w:t>Kontrolka filtra powietrza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7" type="#_x0000_t32" style="position:absolute;margin-left:108.95pt;margin-top:12.6pt;width:115.2pt;height:14.4pt;z-index:2516817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6" type="#_x0000_t32" style="position:absolute;margin-left:108.95pt;margin-top:-.55pt;width:115.2pt;height:13.15pt;z-index:251680768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6.</w:t>
            </w:r>
          </w:p>
        </w:tc>
        <w:tc>
          <w:tcPr>
            <w:tcW w:w="3789" w:type="dxa"/>
          </w:tcPr>
          <w:p w:rsidR="00813D01" w:rsidRDefault="00813D01" w:rsidP="008C191E">
            <w:r>
              <w:t>Zaczep transportowy zgodny z EEC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7.</w:t>
            </w:r>
          </w:p>
        </w:tc>
        <w:tc>
          <w:tcPr>
            <w:tcW w:w="3789" w:type="dxa"/>
          </w:tcPr>
          <w:p w:rsidR="00813D01" w:rsidRDefault="00813D01" w:rsidP="008C191E">
            <w:r>
              <w:t>Koła przednie i tylne o profilu przemysłowym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72" type="#_x0000_t32" style="position:absolute;margin-left:108.95pt;margin-top:-.9pt;width:115.2pt;height:28.2pt;z-index:251707392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8.</w:t>
            </w:r>
          </w:p>
        </w:tc>
        <w:tc>
          <w:tcPr>
            <w:tcW w:w="3789" w:type="dxa"/>
          </w:tcPr>
          <w:p w:rsidR="00813D01" w:rsidRDefault="00813D01" w:rsidP="008C191E">
            <w:r>
              <w:t>Światło ostrzegawcze koloru pomarańczowego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8" type="#_x0000_t32" style="position:absolute;margin-left:108.95pt;margin-top:-.05pt;width:115.2pt;height:26.9pt;z-index:251682816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9.</w:t>
            </w:r>
          </w:p>
        </w:tc>
        <w:tc>
          <w:tcPr>
            <w:tcW w:w="3789" w:type="dxa"/>
          </w:tcPr>
          <w:p w:rsidR="00813D01" w:rsidRDefault="00813D01" w:rsidP="008C191E">
            <w:r>
              <w:t>Trójkąt ostrzegawczy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49" type="#_x0000_t32" style="position:absolute;margin-left:108.95pt;margin-top:-.5pt;width:115.2pt;height:15.05pt;z-index:251683840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10.</w:t>
            </w:r>
          </w:p>
        </w:tc>
        <w:tc>
          <w:tcPr>
            <w:tcW w:w="3789" w:type="dxa"/>
          </w:tcPr>
          <w:p w:rsidR="00813D01" w:rsidRDefault="00813D01" w:rsidP="008C191E">
            <w:r>
              <w:t>Gaśnica proszkowa GP-4x ABC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50" type="#_x0000_t32" style="position:absolute;margin-left:108.95pt;margin-top:.65pt;width:115.2pt;height:13.15pt;z-index:251684864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11.</w:t>
            </w:r>
          </w:p>
        </w:tc>
        <w:tc>
          <w:tcPr>
            <w:tcW w:w="3789" w:type="dxa"/>
          </w:tcPr>
          <w:p w:rsidR="00813D01" w:rsidRDefault="00813D01" w:rsidP="008C191E">
            <w:r>
              <w:t>Apteczka pierwszej pomocy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51" type="#_x0000_t32" style="position:absolute;margin-left:108.95pt;margin-top:-.15pt;width:115.2pt;height:14.4pt;z-index:251685888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9212" w:type="dxa"/>
            <w:gridSpan w:val="4"/>
          </w:tcPr>
          <w:p w:rsidR="00813D01" w:rsidRDefault="00813D01" w:rsidP="00813D01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>
              <w:t>SPECYFIKACJA TECHNICZNA PRZEDNIEGO ZACZEPU TUZ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>Przedni TUZ kat I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52" type="#_x0000_t32" style="position:absolute;margin-left:108.95pt;margin-top:1.4pt;width:115.2pt;height:13.15pt;z-index:251686912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>Udźwig minimalny 650 kg</w:t>
            </w:r>
          </w:p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54" type="#_x0000_t32" style="position:absolute;margin-left:108.95pt;margin-top:12.5pt;width:115.2pt;height:13.15pt;z-index:2516889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108.95pt;margin-top:.6pt;width:115.2pt;height:11.9pt;z-index:251687936;mso-position-horizontal-relative:text;mso-position-vertical-relative:text" o:connectortype="straight"/>
              </w:pict>
            </w:r>
          </w:p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>Dwu siłownikowy hydrauliczny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4.</w:t>
            </w:r>
          </w:p>
        </w:tc>
        <w:tc>
          <w:tcPr>
            <w:tcW w:w="3789" w:type="dxa"/>
          </w:tcPr>
          <w:p w:rsidR="00813D01" w:rsidRDefault="00813D01" w:rsidP="008C191E">
            <w:r>
              <w:t>Minimum zintegrowane dwa gniazda hydrauliki na przedni TUZ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55" type="#_x0000_t32" style="position:absolute;margin-left:-4.95pt;margin-top:-.6pt;width:113.95pt;height:27.55pt;z-index:251689984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 xml:space="preserve">5. </w:t>
            </w:r>
          </w:p>
        </w:tc>
        <w:tc>
          <w:tcPr>
            <w:tcW w:w="3789" w:type="dxa"/>
          </w:tcPr>
          <w:p w:rsidR="00813D01" w:rsidRDefault="00813D01" w:rsidP="008C191E">
            <w:r>
              <w:t>Sterowanie joystickiem z kabiny ciągnika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56" type="#_x0000_t32" style="position:absolute;margin-left:-4.95pt;margin-top:-.4pt;width:113.95pt;height:27.55pt;z-index:251691008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9212" w:type="dxa"/>
            <w:gridSpan w:val="4"/>
          </w:tcPr>
          <w:p w:rsidR="00813D01" w:rsidRDefault="00813D01" w:rsidP="008C191E">
            <w:r>
              <w:t>VII. WARUNKI SERWISU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>Co najmniej jeden punkt serwisowy realizujący dostawy części oraz obsługę pogwarancyjną znajdujący się w odległości do 50 km od siedziby Zamawiającego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 w:rsidRPr="001273FC">
              <w:rPr>
                <w:sz w:val="18"/>
                <w:szCs w:val="18"/>
              </w:rPr>
              <w:t>Podać adres punktu serwisowego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>Gwarancja min. 24 miesiące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73" type="#_x0000_t32" style="position:absolute;margin-left:-4.95pt;margin-top:.85pt;width:113.95pt;height:11.9pt;z-index:251708416;mso-position-horizontal-relative:text;mso-position-vertical-relative:text" o:connectortype="straight"/>
              </w:pict>
            </w:r>
          </w:p>
        </w:tc>
      </w:tr>
    </w:tbl>
    <w:p w:rsidR="00813D01" w:rsidRDefault="00813D01" w:rsidP="00813D01"/>
    <w:p w:rsidR="00813D01" w:rsidRDefault="00813D01" w:rsidP="00813D01">
      <w:r>
        <w:t>PARAMETRY PŁUGA ODŚNIEŻNEGO CIĄGNIKOWEGO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813D01" w:rsidTr="008C191E">
        <w:tc>
          <w:tcPr>
            <w:tcW w:w="817" w:type="dxa"/>
            <w:vMerge w:val="restart"/>
          </w:tcPr>
          <w:p w:rsidR="00813D01" w:rsidRDefault="00813D01" w:rsidP="008C191E">
            <w:r>
              <w:t>L.P.</w:t>
            </w:r>
          </w:p>
        </w:tc>
        <w:tc>
          <w:tcPr>
            <w:tcW w:w="3789" w:type="dxa"/>
            <w:vMerge w:val="restart"/>
          </w:tcPr>
          <w:p w:rsidR="00813D01" w:rsidRDefault="00813D01" w:rsidP="008C191E">
            <w:r>
              <w:t>WYMAGANE PARAMETRY TECHNICZNO – UŻYTKOWE PŁUGA ODŚNIEŻNEGO CIĄGNIKOWEGO</w:t>
            </w:r>
          </w:p>
        </w:tc>
        <w:tc>
          <w:tcPr>
            <w:tcW w:w="4606" w:type="dxa"/>
            <w:gridSpan w:val="2"/>
          </w:tcPr>
          <w:p w:rsidR="00813D01" w:rsidRDefault="00813D01" w:rsidP="008C191E">
            <w:r>
              <w:t>PARAMETRY OFEROWANE</w:t>
            </w:r>
          </w:p>
        </w:tc>
      </w:tr>
      <w:tr w:rsidR="00813D01" w:rsidTr="008C191E">
        <w:tc>
          <w:tcPr>
            <w:tcW w:w="817" w:type="dxa"/>
            <w:vMerge/>
          </w:tcPr>
          <w:p w:rsidR="00813D01" w:rsidRDefault="00813D01" w:rsidP="008C191E"/>
        </w:tc>
        <w:tc>
          <w:tcPr>
            <w:tcW w:w="3789" w:type="dxa"/>
            <w:vMerge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>
            <w:r>
              <w:t xml:space="preserve">SPEŁNIA TAK / NIE* </w:t>
            </w:r>
          </w:p>
          <w:p w:rsidR="00813D01" w:rsidRDefault="00813D01" w:rsidP="008C191E">
            <w:r>
              <w:t>(* określić)</w:t>
            </w:r>
          </w:p>
        </w:tc>
        <w:tc>
          <w:tcPr>
            <w:tcW w:w="2303" w:type="dxa"/>
          </w:tcPr>
          <w:p w:rsidR="00813D01" w:rsidRDefault="00813D01" w:rsidP="008C191E">
            <w:r>
              <w:t>DANE DODATKOWE (** opisać)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A</w:t>
            </w:r>
          </w:p>
        </w:tc>
        <w:tc>
          <w:tcPr>
            <w:tcW w:w="3789" w:type="dxa"/>
          </w:tcPr>
          <w:p w:rsidR="00813D01" w:rsidRDefault="00813D01" w:rsidP="008C191E">
            <w:r>
              <w:t>B</w:t>
            </w:r>
          </w:p>
        </w:tc>
        <w:tc>
          <w:tcPr>
            <w:tcW w:w="2303" w:type="dxa"/>
          </w:tcPr>
          <w:p w:rsidR="00813D01" w:rsidRDefault="00813D01" w:rsidP="008C191E">
            <w:r>
              <w:t>C</w:t>
            </w:r>
          </w:p>
        </w:tc>
        <w:tc>
          <w:tcPr>
            <w:tcW w:w="2303" w:type="dxa"/>
          </w:tcPr>
          <w:p w:rsidR="00813D01" w:rsidRDefault="00813D01" w:rsidP="008C191E">
            <w:r>
              <w:t>D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>Urządzenie fabrycznie nowe, nieużywane, rok produkcji  2015/2016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 w:rsidRPr="001273FC">
              <w:rPr>
                <w:sz w:val="18"/>
                <w:szCs w:val="18"/>
              </w:rPr>
              <w:t>Podać markę, model i rok produkcji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>Typ zaczepu – TUZ kategoria I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903C90" w:rsidP="008C19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8" type="#_x0000_t32" style="position:absolute;margin-left:-4.95pt;margin-top:12.65pt;width:113.95pt;height:14.4pt;z-index:251693056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57" type="#_x0000_t32" style="position:absolute;margin-left:-4.95pt;margin-top:.1pt;width:113.95pt;height:12.55pt;z-index:251692032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>Oświetlenie obrysowe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903C90" w:rsidP="008C19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9" type="#_x0000_t32" style="position:absolute;margin-left:-4.95pt;margin-top:13.1pt;width:113.95pt;height:15.65pt;z-index:251694080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4.</w:t>
            </w:r>
          </w:p>
        </w:tc>
        <w:tc>
          <w:tcPr>
            <w:tcW w:w="3789" w:type="dxa"/>
          </w:tcPr>
          <w:p w:rsidR="00813D01" w:rsidRDefault="00813D01" w:rsidP="008C191E">
            <w:r>
              <w:t>Listwa zgarniająca gumowa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5.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Zasilanie hydrauliczne 16 – 20 </w:t>
            </w:r>
            <w:proofErr w:type="spellStart"/>
            <w:r>
              <w:t>MPa</w:t>
            </w:r>
            <w:proofErr w:type="spellEnd"/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903C90" w:rsidP="008C19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1" type="#_x0000_t32" style="position:absolute;margin-left:-4.95pt;margin-top:12.8pt;width:113.95pt;height:28.8pt;z-index:25169612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60" type="#_x0000_t32" style="position:absolute;margin-left:-4.95pt;margin-top:.9pt;width:113.95pt;height:11.9pt;z-index:251695104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lastRenderedPageBreak/>
              <w:t>6.</w:t>
            </w:r>
          </w:p>
        </w:tc>
        <w:tc>
          <w:tcPr>
            <w:tcW w:w="3789" w:type="dxa"/>
          </w:tcPr>
          <w:p w:rsidR="00813D01" w:rsidRDefault="00813D01" w:rsidP="008C191E">
            <w:r>
              <w:t>Elementy takie jak śruby, sworznie itp. ocynkowane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903C90" w:rsidP="008C19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2" type="#_x0000_t32" style="position:absolute;margin-left:-4.95pt;margin-top:.35pt;width:113.95pt;height:25.65pt;z-index:251697152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7.</w:t>
            </w:r>
          </w:p>
        </w:tc>
        <w:tc>
          <w:tcPr>
            <w:tcW w:w="3789" w:type="dxa"/>
          </w:tcPr>
          <w:p w:rsidR="00813D01" w:rsidRDefault="00813D01" w:rsidP="008C191E">
            <w:r>
              <w:t>Szerokość robocza minimum 2000 mm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 w:rsidRPr="001273FC">
              <w:rPr>
                <w:sz w:val="18"/>
                <w:szCs w:val="18"/>
              </w:rPr>
              <w:t>Podać szerokość (w mm)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8.</w:t>
            </w:r>
          </w:p>
        </w:tc>
        <w:tc>
          <w:tcPr>
            <w:tcW w:w="3789" w:type="dxa"/>
          </w:tcPr>
          <w:p w:rsidR="00813D01" w:rsidRDefault="00813D01" w:rsidP="008C191E">
            <w:r>
              <w:t>Sterowanie elektrohydrauliczne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903C90" w:rsidP="008C19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3" type="#_x0000_t32" style="position:absolute;margin-left:-4.95pt;margin-top:-.55pt;width:113.95pt;height:13.15pt;z-index:251698176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9.</w:t>
            </w:r>
          </w:p>
        </w:tc>
        <w:tc>
          <w:tcPr>
            <w:tcW w:w="3789" w:type="dxa"/>
          </w:tcPr>
          <w:p w:rsidR="00813D01" w:rsidRDefault="00813D01" w:rsidP="008C191E">
            <w:r>
              <w:t>Wysokość robocza minimum 900 mm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 w:rsidRPr="001273FC">
              <w:rPr>
                <w:sz w:val="18"/>
                <w:szCs w:val="18"/>
              </w:rPr>
              <w:t>Podać wysokość (w mm)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10.</w:t>
            </w:r>
          </w:p>
        </w:tc>
        <w:tc>
          <w:tcPr>
            <w:tcW w:w="3789" w:type="dxa"/>
          </w:tcPr>
          <w:p w:rsidR="00813D01" w:rsidRDefault="00813D01" w:rsidP="008C191E">
            <w:r>
              <w:t>Lemiesz mocowany przy pomocy śrub i sprężyn działających na ściskanie, które zabezpieczają przed uszkodzeniem w przypadku najechania na przeszkodę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903C90" w:rsidP="008C19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4" type="#_x0000_t32" style="position:absolute;margin-left:-4.95pt;margin-top:.15pt;width:113.95pt;height:53.8pt;z-index:251699200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11.</w:t>
            </w:r>
          </w:p>
        </w:tc>
        <w:tc>
          <w:tcPr>
            <w:tcW w:w="3789" w:type="dxa"/>
          </w:tcPr>
          <w:p w:rsidR="00813D01" w:rsidRDefault="00813D01" w:rsidP="008C191E">
            <w:r>
              <w:t>Stopka podporowa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903C90" w:rsidP="008C191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5" type="#_x0000_t32" style="position:absolute;margin-left:-4.95pt;margin-top:-.3pt;width:113.95pt;height:13.8pt;z-index:251700224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12.</w:t>
            </w:r>
          </w:p>
        </w:tc>
        <w:tc>
          <w:tcPr>
            <w:tcW w:w="3789" w:type="dxa"/>
          </w:tcPr>
          <w:p w:rsidR="00813D01" w:rsidRDefault="00813D01" w:rsidP="008C191E">
            <w:r>
              <w:t>Masa pługa nie większa niż 350 kg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wagę (w kg) **</w:t>
            </w:r>
          </w:p>
        </w:tc>
      </w:tr>
    </w:tbl>
    <w:p w:rsidR="00813D01" w:rsidRDefault="00813D01" w:rsidP="00813D01"/>
    <w:p w:rsidR="00813D01" w:rsidRDefault="00813D01" w:rsidP="00813D01">
      <w:r>
        <w:t>PARAMETRY POSYPYWARKI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813D01" w:rsidTr="008C191E">
        <w:tc>
          <w:tcPr>
            <w:tcW w:w="817" w:type="dxa"/>
            <w:vMerge w:val="restart"/>
          </w:tcPr>
          <w:p w:rsidR="00813D01" w:rsidRDefault="00813D01" w:rsidP="008C191E">
            <w:r>
              <w:t>L.P.</w:t>
            </w:r>
          </w:p>
        </w:tc>
        <w:tc>
          <w:tcPr>
            <w:tcW w:w="3789" w:type="dxa"/>
            <w:vMerge w:val="restart"/>
          </w:tcPr>
          <w:p w:rsidR="00813D01" w:rsidRDefault="00813D01" w:rsidP="008C191E">
            <w:r>
              <w:t>WYMAGANE PARAMETRY TECHNICZNO – UŻYTKOWE POSYPYWARKI</w:t>
            </w:r>
          </w:p>
        </w:tc>
        <w:tc>
          <w:tcPr>
            <w:tcW w:w="4606" w:type="dxa"/>
            <w:gridSpan w:val="2"/>
          </w:tcPr>
          <w:p w:rsidR="00813D01" w:rsidRDefault="00813D01" w:rsidP="008C191E">
            <w:r>
              <w:t>PARAMETRY OFEROWANE</w:t>
            </w:r>
          </w:p>
        </w:tc>
      </w:tr>
      <w:tr w:rsidR="00813D01" w:rsidTr="008C191E">
        <w:tc>
          <w:tcPr>
            <w:tcW w:w="817" w:type="dxa"/>
            <w:vMerge/>
          </w:tcPr>
          <w:p w:rsidR="00813D01" w:rsidRDefault="00813D01" w:rsidP="008C191E"/>
        </w:tc>
        <w:tc>
          <w:tcPr>
            <w:tcW w:w="3789" w:type="dxa"/>
            <w:vMerge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>
            <w:r>
              <w:t xml:space="preserve">SPEŁNIA TAK / NIE* </w:t>
            </w:r>
          </w:p>
          <w:p w:rsidR="00813D01" w:rsidRDefault="00813D01" w:rsidP="008C191E">
            <w:r>
              <w:t>(* określić)</w:t>
            </w:r>
          </w:p>
        </w:tc>
        <w:tc>
          <w:tcPr>
            <w:tcW w:w="2303" w:type="dxa"/>
          </w:tcPr>
          <w:p w:rsidR="00813D01" w:rsidRDefault="00813D01" w:rsidP="008C191E">
            <w:r>
              <w:t>DANE DODATKOWE (** opisać)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A</w:t>
            </w:r>
          </w:p>
        </w:tc>
        <w:tc>
          <w:tcPr>
            <w:tcW w:w="3789" w:type="dxa"/>
          </w:tcPr>
          <w:p w:rsidR="00813D01" w:rsidRDefault="00813D01" w:rsidP="008C191E">
            <w:r>
              <w:t>B</w:t>
            </w:r>
          </w:p>
        </w:tc>
        <w:tc>
          <w:tcPr>
            <w:tcW w:w="2303" w:type="dxa"/>
          </w:tcPr>
          <w:p w:rsidR="00813D01" w:rsidRDefault="00813D01" w:rsidP="008C191E">
            <w:r>
              <w:t>C</w:t>
            </w:r>
          </w:p>
        </w:tc>
        <w:tc>
          <w:tcPr>
            <w:tcW w:w="2303" w:type="dxa"/>
          </w:tcPr>
          <w:p w:rsidR="00813D01" w:rsidRDefault="00813D01" w:rsidP="008C191E">
            <w:r>
              <w:t>D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1.</w:t>
            </w:r>
          </w:p>
        </w:tc>
        <w:tc>
          <w:tcPr>
            <w:tcW w:w="3789" w:type="dxa"/>
          </w:tcPr>
          <w:p w:rsidR="00813D01" w:rsidRDefault="00813D01" w:rsidP="008C191E">
            <w:r>
              <w:t>Urządzenie fabrycznie nowe, nieużywane  rok produkcji 2015/2016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 w:rsidRPr="001273FC">
              <w:rPr>
                <w:sz w:val="18"/>
                <w:szCs w:val="18"/>
              </w:rPr>
              <w:t>Podać markę, model i rok produkcji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2.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Pojemność zbiornika minimum 1,2 </w:t>
            </w:r>
            <w:proofErr w:type="spellStart"/>
            <w:r>
              <w:t>m³</w:t>
            </w:r>
            <w:proofErr w:type="spellEnd"/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pojemność zbiornika (w </w:t>
            </w:r>
            <w:proofErr w:type="spellStart"/>
            <w:r>
              <w:rPr>
                <w:sz w:val="18"/>
                <w:szCs w:val="18"/>
              </w:rPr>
              <w:t>m³</w:t>
            </w:r>
            <w:proofErr w:type="spellEnd"/>
            <w:r>
              <w:rPr>
                <w:sz w:val="18"/>
                <w:szCs w:val="18"/>
              </w:rPr>
              <w:t>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3.</w:t>
            </w:r>
          </w:p>
        </w:tc>
        <w:tc>
          <w:tcPr>
            <w:tcW w:w="3789" w:type="dxa"/>
          </w:tcPr>
          <w:p w:rsidR="00813D01" w:rsidRDefault="00813D01" w:rsidP="008C191E">
            <w:r>
              <w:t>Ładowność minimum 1500 kg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ładowność (w kg)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4.</w:t>
            </w:r>
          </w:p>
        </w:tc>
        <w:tc>
          <w:tcPr>
            <w:tcW w:w="3789" w:type="dxa"/>
          </w:tcPr>
          <w:p w:rsidR="00813D01" w:rsidRDefault="00813D01" w:rsidP="008C191E">
            <w:r>
              <w:t>Zbiornik wykonany z blachy o grubości minimum 3 mm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grubość blachy (w mm)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5.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Zbiornik lakierowany 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66" type="#_x0000_t32" style="position:absolute;margin-left:-4.95pt;margin-top:.65pt;width:113.95pt;height:11.9pt;z-index:251701248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6.</w:t>
            </w:r>
          </w:p>
        </w:tc>
        <w:tc>
          <w:tcPr>
            <w:tcW w:w="3789" w:type="dxa"/>
          </w:tcPr>
          <w:p w:rsidR="00813D01" w:rsidRDefault="00813D01" w:rsidP="008C191E">
            <w:r>
              <w:t>Łańcuchowy przenośnik podłogowy o szerokości minimum 300 mm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szerokość (w mm)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7.</w:t>
            </w:r>
          </w:p>
        </w:tc>
        <w:tc>
          <w:tcPr>
            <w:tcW w:w="3789" w:type="dxa"/>
          </w:tcPr>
          <w:p w:rsidR="00813D01" w:rsidRDefault="00813D01" w:rsidP="008C191E">
            <w:r>
              <w:t>Mechaniczny napęd łańcucha przenośnika podłogowego z koła jezdnego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68" type="#_x0000_t32" style="position:absolute;margin-left:-4.95pt;margin-top:39.55pt;width:113.95pt;height:41.35pt;z-index:2517032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7" type="#_x0000_t32" style="position:absolute;margin-left:-4.95pt;margin-top:.75pt;width:113.95pt;height:38.8pt;z-index:251702272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8.</w:t>
            </w:r>
          </w:p>
        </w:tc>
        <w:tc>
          <w:tcPr>
            <w:tcW w:w="3789" w:type="dxa"/>
          </w:tcPr>
          <w:p w:rsidR="00813D01" w:rsidRDefault="00813D01" w:rsidP="008C191E">
            <w:r>
              <w:t>Regulacja prędkości łańcucha oraz żądanej dawki wysypywanego materiału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813D01" w:rsidP="008C191E"/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9.</w:t>
            </w:r>
          </w:p>
        </w:tc>
        <w:tc>
          <w:tcPr>
            <w:tcW w:w="3789" w:type="dxa"/>
          </w:tcPr>
          <w:p w:rsidR="00813D01" w:rsidRDefault="00813D01" w:rsidP="008C191E">
            <w:r>
              <w:t>Talerze rozrzucające materiał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 w:rsidRPr="001273FC">
              <w:rPr>
                <w:sz w:val="18"/>
                <w:szCs w:val="18"/>
              </w:rPr>
              <w:t>Podać ilość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10.</w:t>
            </w:r>
          </w:p>
        </w:tc>
        <w:tc>
          <w:tcPr>
            <w:tcW w:w="3789" w:type="dxa"/>
          </w:tcPr>
          <w:p w:rsidR="00813D01" w:rsidRDefault="00813D01" w:rsidP="008C191E">
            <w:r>
              <w:t>Regulacja prędkości obrotowej talerza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1273FC" w:rsidRDefault="00813D01" w:rsidP="008C191E">
            <w:pPr>
              <w:rPr>
                <w:sz w:val="18"/>
                <w:szCs w:val="18"/>
              </w:rPr>
            </w:pPr>
            <w:r w:rsidRPr="001273FC">
              <w:rPr>
                <w:sz w:val="18"/>
                <w:szCs w:val="18"/>
              </w:rPr>
              <w:t>Podać zakres prędkości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11.</w:t>
            </w:r>
          </w:p>
        </w:tc>
        <w:tc>
          <w:tcPr>
            <w:tcW w:w="3789" w:type="dxa"/>
          </w:tcPr>
          <w:p w:rsidR="00813D01" w:rsidRDefault="00813D01" w:rsidP="008C191E">
            <w:r>
              <w:t>Łopatki rozrzucające wykonane ze stali nierdzewnej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69" type="#_x0000_t32" style="position:absolute;margin-left:-4.95pt;margin-top:.25pt;width:113.95pt;height:26.9pt;z-index:251704320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12.</w:t>
            </w:r>
          </w:p>
        </w:tc>
        <w:tc>
          <w:tcPr>
            <w:tcW w:w="3789" w:type="dxa"/>
          </w:tcPr>
          <w:p w:rsidR="00813D01" w:rsidRDefault="00813D01" w:rsidP="008C191E">
            <w:r>
              <w:t>Hydrauliczny napęd talerzy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EA10CD" w:rsidRDefault="00813D01" w:rsidP="008C191E">
            <w:pPr>
              <w:rPr>
                <w:sz w:val="18"/>
                <w:szCs w:val="18"/>
              </w:rPr>
            </w:pPr>
            <w:r w:rsidRPr="00EA10CD">
              <w:rPr>
                <w:sz w:val="18"/>
                <w:szCs w:val="18"/>
              </w:rPr>
              <w:t>Podać zakres obrotów talerza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13.</w:t>
            </w:r>
          </w:p>
        </w:tc>
        <w:tc>
          <w:tcPr>
            <w:tcW w:w="3789" w:type="dxa"/>
          </w:tcPr>
          <w:p w:rsidR="00813D01" w:rsidRDefault="00813D01" w:rsidP="008C191E">
            <w:r>
              <w:t>Szerokość robocza minimum 2 m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EA10CD" w:rsidRDefault="00813D01" w:rsidP="008C191E">
            <w:pPr>
              <w:rPr>
                <w:sz w:val="18"/>
                <w:szCs w:val="18"/>
              </w:rPr>
            </w:pPr>
            <w:r w:rsidRPr="00EA10CD">
              <w:rPr>
                <w:sz w:val="18"/>
                <w:szCs w:val="18"/>
              </w:rPr>
              <w:t>Podać zakres posypywania</w:t>
            </w:r>
            <w:r>
              <w:rPr>
                <w:sz w:val="18"/>
                <w:szCs w:val="18"/>
              </w:rPr>
              <w:t xml:space="preserve">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14.</w:t>
            </w:r>
          </w:p>
        </w:tc>
        <w:tc>
          <w:tcPr>
            <w:tcW w:w="3789" w:type="dxa"/>
          </w:tcPr>
          <w:p w:rsidR="00813D01" w:rsidRDefault="00813D01" w:rsidP="008C191E">
            <w:r>
              <w:t>Możliwość używania materiałów takich jak piasek, mieszanka piasku i soli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70" type="#_x0000_t32" style="position:absolute;margin-left:-4.95pt;margin-top:.75pt;width:113.95pt;height:26.3pt;z-index:251705344;mso-position-horizontal-relative:text;mso-position-vertical-relative:text" o:connectortype="straight"/>
              </w:pic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15.</w:t>
            </w:r>
          </w:p>
        </w:tc>
        <w:tc>
          <w:tcPr>
            <w:tcW w:w="3789" w:type="dxa"/>
          </w:tcPr>
          <w:p w:rsidR="00813D01" w:rsidRDefault="00813D01" w:rsidP="008C191E">
            <w:r>
              <w:t>Masa własna maksymalnie 900 kg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EA10CD" w:rsidRDefault="00813D01" w:rsidP="008C191E">
            <w:pPr>
              <w:rPr>
                <w:sz w:val="18"/>
                <w:szCs w:val="18"/>
              </w:rPr>
            </w:pPr>
            <w:r w:rsidRPr="00EA10CD">
              <w:rPr>
                <w:sz w:val="18"/>
                <w:szCs w:val="18"/>
              </w:rPr>
              <w:t>Podać masę (w kg)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16.</w:t>
            </w:r>
          </w:p>
        </w:tc>
        <w:tc>
          <w:tcPr>
            <w:tcW w:w="3789" w:type="dxa"/>
          </w:tcPr>
          <w:p w:rsidR="00813D01" w:rsidRDefault="00813D01" w:rsidP="008C191E">
            <w:r>
              <w:t xml:space="preserve">Minimalne zapotrzebowanie mocy ciągnika 35 </w:t>
            </w:r>
            <w:proofErr w:type="spellStart"/>
            <w:r>
              <w:t>kW</w:t>
            </w:r>
            <w:proofErr w:type="spellEnd"/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Pr="00EA10CD" w:rsidRDefault="00813D01" w:rsidP="008C191E">
            <w:pPr>
              <w:rPr>
                <w:sz w:val="18"/>
                <w:szCs w:val="18"/>
              </w:rPr>
            </w:pPr>
            <w:r w:rsidRPr="00EA10CD">
              <w:rPr>
                <w:sz w:val="18"/>
                <w:szCs w:val="18"/>
              </w:rPr>
              <w:t xml:space="preserve">Podać moc (w </w:t>
            </w:r>
            <w:proofErr w:type="spellStart"/>
            <w:r w:rsidRPr="00EA10CD">
              <w:rPr>
                <w:sz w:val="18"/>
                <w:szCs w:val="18"/>
              </w:rPr>
              <w:t>kW</w:t>
            </w:r>
            <w:proofErr w:type="spellEnd"/>
            <w:r w:rsidRPr="00EA10CD">
              <w:rPr>
                <w:sz w:val="18"/>
                <w:szCs w:val="18"/>
              </w:rPr>
              <w:t>) **</w:t>
            </w:r>
          </w:p>
        </w:tc>
      </w:tr>
      <w:tr w:rsidR="00813D01" w:rsidTr="008C191E">
        <w:tc>
          <w:tcPr>
            <w:tcW w:w="817" w:type="dxa"/>
          </w:tcPr>
          <w:p w:rsidR="00813D01" w:rsidRDefault="00813D01" w:rsidP="008C191E">
            <w:r>
              <w:t>17.</w:t>
            </w:r>
          </w:p>
        </w:tc>
        <w:tc>
          <w:tcPr>
            <w:tcW w:w="3789" w:type="dxa"/>
          </w:tcPr>
          <w:p w:rsidR="00813D01" w:rsidRDefault="00813D01" w:rsidP="008C191E">
            <w:r>
              <w:t>Instalacja oświetleniowa</w:t>
            </w:r>
          </w:p>
        </w:tc>
        <w:tc>
          <w:tcPr>
            <w:tcW w:w="2303" w:type="dxa"/>
          </w:tcPr>
          <w:p w:rsidR="00813D01" w:rsidRDefault="00813D01" w:rsidP="008C191E"/>
        </w:tc>
        <w:tc>
          <w:tcPr>
            <w:tcW w:w="2303" w:type="dxa"/>
          </w:tcPr>
          <w:p w:rsidR="00813D01" w:rsidRDefault="00903C90" w:rsidP="008C191E">
            <w:r>
              <w:rPr>
                <w:noProof/>
              </w:rPr>
              <w:pict>
                <v:shape id="_x0000_s1071" type="#_x0000_t32" style="position:absolute;margin-left:-4.95pt;margin-top:.35pt;width:113.95pt;height:12.5pt;z-index:251706368;mso-position-horizontal-relative:text;mso-position-vertical-relative:text" o:connectortype="straight"/>
              </w:pict>
            </w:r>
          </w:p>
        </w:tc>
      </w:tr>
    </w:tbl>
    <w:p w:rsidR="00813D01" w:rsidRDefault="00813D01" w:rsidP="00813D01"/>
    <w:p w:rsidR="00813D01" w:rsidRDefault="00813D01" w:rsidP="00813D01">
      <w:r>
        <w:t>Wymagania dodatkowe w/w sprzętu:</w:t>
      </w:r>
    </w:p>
    <w:p w:rsidR="00813D01" w:rsidRDefault="00813D01" w:rsidP="00813D01">
      <w:r>
        <w:t>- dokumentacja umożliwiająca rejestrację pojazdu – dotyczy ciągnika</w:t>
      </w:r>
    </w:p>
    <w:p w:rsidR="00813D01" w:rsidRDefault="00813D01" w:rsidP="00813D01">
      <w:r>
        <w:t>- deklaracja CE producenta – dotyczy pługa oraz posypywarki</w:t>
      </w:r>
    </w:p>
    <w:p w:rsidR="00813D01" w:rsidRDefault="00813D01" w:rsidP="00813D01">
      <w:r>
        <w:t>- niezbędne regulacje i pomiary dopuszczające sprzęt do użytkowania, niezbędna dokumentacja w języku polskim i pozwolenia określone prawem dla eksploatacji również pod względem BHP</w:t>
      </w:r>
    </w:p>
    <w:p w:rsidR="00813D01" w:rsidRDefault="00813D01" w:rsidP="00813D01">
      <w:r>
        <w:t>- szkolenie pracowników w zakresie obsługi</w:t>
      </w:r>
    </w:p>
    <w:p w:rsidR="00813D01" w:rsidRDefault="00813D01" w:rsidP="00813D01">
      <w:r>
        <w:t>- instrukcje obsługi wraz ze schematami układu hydraulicznymi i instalacji elektrycznej przedmiotów zamówienia</w:t>
      </w:r>
    </w:p>
    <w:p w:rsidR="00813D01" w:rsidRDefault="00813D01" w:rsidP="00813D01">
      <w:r>
        <w:t>- katalog części zamiennych</w:t>
      </w:r>
    </w:p>
    <w:p w:rsidR="00813D01" w:rsidRDefault="00813D01" w:rsidP="00813D01">
      <w:r>
        <w:t>- serwis gwarancyjny tzn. dojazd, materiały gwarancyjne i wykonanie serwisu  na koszt dostawcy sprzętu</w:t>
      </w:r>
    </w:p>
    <w:p w:rsidR="00813D01" w:rsidRDefault="00813D01" w:rsidP="00BE1B66"/>
    <w:p w:rsidR="00813D01" w:rsidRDefault="00813D01" w:rsidP="00BE1B66">
      <w:pPr>
        <w:rPr>
          <w:i/>
        </w:rPr>
      </w:pPr>
      <w:r w:rsidRPr="00813D01">
        <w:rPr>
          <w:i/>
        </w:rPr>
        <w:t xml:space="preserve">( </w:t>
      </w:r>
      <w:r>
        <w:rPr>
          <w:i/>
        </w:rPr>
        <w:t xml:space="preserve">Uwaga: </w:t>
      </w:r>
      <w:r w:rsidRPr="00813D01">
        <w:rPr>
          <w:i/>
        </w:rPr>
        <w:t xml:space="preserve">oferowany opis przedmiotu zamówienia należy złożyć na niniejszym druku. Po wypełnieniu dokument należy wpisać datą  i podpisać )   </w:t>
      </w:r>
    </w:p>
    <w:p w:rsidR="00813D01" w:rsidRPr="00813D01" w:rsidRDefault="00813D01" w:rsidP="00BE1B66">
      <w:pPr>
        <w:rPr>
          <w:i/>
        </w:rPr>
      </w:pPr>
      <w:r>
        <w:rPr>
          <w:i/>
        </w:rPr>
        <w:t xml:space="preserve">…………………… dnia ……………………….                                                                            Podpis Wykonawcy </w:t>
      </w:r>
    </w:p>
    <w:sectPr w:rsidR="00813D01" w:rsidRP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3"/>
  </w:num>
  <w:num w:numId="5">
    <w:abstractNumId w:val="16"/>
  </w:num>
  <w:num w:numId="6">
    <w:abstractNumId w:val="25"/>
  </w:num>
  <w:num w:numId="7">
    <w:abstractNumId w:val="24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6"/>
  </w:num>
  <w:num w:numId="21">
    <w:abstractNumId w:val="20"/>
  </w:num>
  <w:num w:numId="22">
    <w:abstractNumId w:val="3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  <w:num w:numId="28">
    <w:abstractNumId w:val="1"/>
  </w:num>
  <w:num w:numId="29">
    <w:abstractNumId w:val="27"/>
  </w:num>
  <w:num w:numId="30">
    <w:abstractNumId w:val="35"/>
  </w:num>
  <w:num w:numId="31">
    <w:abstractNumId w:val="34"/>
  </w:num>
  <w:num w:numId="32">
    <w:abstractNumId w:val="10"/>
  </w:num>
  <w:num w:numId="33">
    <w:abstractNumId w:val="32"/>
  </w:num>
  <w:num w:numId="34">
    <w:abstractNumId w:val="21"/>
  </w:num>
  <w:num w:numId="35">
    <w:abstractNumId w:val="2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5BBE"/>
    <w:rsid w:val="00085D67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D6E2C"/>
    <w:rsid w:val="005E055D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D2DC5"/>
    <w:rsid w:val="00813D01"/>
    <w:rsid w:val="0082006F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42AAD"/>
    <w:rsid w:val="00B50FEA"/>
    <w:rsid w:val="00B51A33"/>
    <w:rsid w:val="00B660B6"/>
    <w:rsid w:val="00BA1D56"/>
    <w:rsid w:val="00BB208A"/>
    <w:rsid w:val="00BB5F54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102FD"/>
    <w:rsid w:val="00E12B1B"/>
    <w:rsid w:val="00E4201B"/>
    <w:rsid w:val="00E60F20"/>
    <w:rsid w:val="00E630EE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9" type="connector" idref="#_x0000_s1037"/>
        <o:r id="V:Rule50" type="connector" idref="#_x0000_s1032"/>
        <o:r id="V:Rule51" type="connector" idref="#_x0000_s1050"/>
        <o:r id="V:Rule52" type="connector" idref="#_x0000_s1063"/>
        <o:r id="V:Rule53" type="connector" idref="#_x0000_s1071"/>
        <o:r id="V:Rule54" type="connector" idref="#_x0000_s1073"/>
        <o:r id="V:Rule55" type="connector" idref="#_x0000_s1041"/>
        <o:r id="V:Rule56" type="connector" idref="#_x0000_s1040"/>
        <o:r id="V:Rule57" type="connector" idref="#_x0000_s1059"/>
        <o:r id="V:Rule58" type="connector" idref="#_x0000_s1045"/>
        <o:r id="V:Rule59" type="connector" idref="#_x0000_s1026"/>
        <o:r id="V:Rule60" type="connector" idref="#_x0000_s1058"/>
        <o:r id="V:Rule61" type="connector" idref="#_x0000_s1070"/>
        <o:r id="V:Rule62" type="connector" idref="#_x0000_s1051"/>
        <o:r id="V:Rule63" type="connector" idref="#_x0000_s1068"/>
        <o:r id="V:Rule64" type="connector" idref="#_x0000_s1031"/>
        <o:r id="V:Rule65" type="connector" idref="#_x0000_s1042"/>
        <o:r id="V:Rule66" type="connector" idref="#_x0000_s1048"/>
        <o:r id="V:Rule67" type="connector" idref="#_x0000_s1033"/>
        <o:r id="V:Rule68" type="connector" idref="#_x0000_s1030"/>
        <o:r id="V:Rule69" type="connector" idref="#_x0000_s1053"/>
        <o:r id="V:Rule70" type="connector" idref="#_x0000_s1054"/>
        <o:r id="V:Rule71" type="connector" idref="#_x0000_s1043"/>
        <o:r id="V:Rule72" type="connector" idref="#_x0000_s1039"/>
        <o:r id="V:Rule73" type="connector" idref="#_x0000_s1029"/>
        <o:r id="V:Rule74" type="connector" idref="#_x0000_s1069"/>
        <o:r id="V:Rule75" type="connector" idref="#_x0000_s1066"/>
        <o:r id="V:Rule76" type="connector" idref="#_x0000_s1064"/>
        <o:r id="V:Rule77" type="connector" idref="#_x0000_s1072"/>
        <o:r id="V:Rule78" type="connector" idref="#_x0000_s1034"/>
        <o:r id="V:Rule79" type="connector" idref="#_x0000_s1047"/>
        <o:r id="V:Rule80" type="connector" idref="#_x0000_s1065"/>
        <o:r id="V:Rule81" type="connector" idref="#_x0000_s1028"/>
        <o:r id="V:Rule82" type="connector" idref="#_x0000_s1027"/>
        <o:r id="V:Rule83" type="connector" idref="#_x0000_s1062"/>
        <o:r id="V:Rule84" type="connector" idref="#_x0000_s1038"/>
        <o:r id="V:Rule85" type="connector" idref="#_x0000_s1060"/>
        <o:r id="V:Rule86" type="connector" idref="#_x0000_s1036"/>
        <o:r id="V:Rule87" type="connector" idref="#_x0000_s1067"/>
        <o:r id="V:Rule88" type="connector" idref="#_x0000_s1061"/>
        <o:r id="V:Rule89" type="connector" idref="#_x0000_s1055"/>
        <o:r id="V:Rule90" type="connector" idref="#_x0000_s1044"/>
        <o:r id="V:Rule91" type="connector" idref="#_x0000_s1057"/>
        <o:r id="V:Rule92" type="connector" idref="#_x0000_s1035"/>
        <o:r id="V:Rule93" type="connector" idref="#_x0000_s1049"/>
        <o:r id="V:Rule94" type="connector" idref="#_x0000_s1052"/>
        <o:r id="V:Rule95" type="connector" idref="#_x0000_s1046"/>
        <o:r id="V:Rule9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D755-EDC3-48F3-9B2F-6248020D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2015-08-12T10:04:00Z</cp:lastPrinted>
  <dcterms:created xsi:type="dcterms:W3CDTF">2016-09-05T07:02:00Z</dcterms:created>
  <dcterms:modified xsi:type="dcterms:W3CDTF">2016-09-05T08:22:00Z</dcterms:modified>
</cp:coreProperties>
</file>